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CAFD6E8" w:rsidR="00C52FB4" w:rsidRPr="00352B6F" w:rsidRDefault="00D5577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DFDA86" w:rsidR="00A77598" w:rsidRPr="00CD4BFF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12A0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"/>
        <w:gridCol w:w="3115"/>
        <w:gridCol w:w="566"/>
        <w:gridCol w:w="5160"/>
        <w:gridCol w:w="391"/>
      </w:tblGrid>
      <w:tr w:rsidR="00733D27" w:rsidRPr="007A7979" w14:paraId="120F9029" w14:textId="77777777" w:rsidTr="00733D27">
        <w:tc>
          <w:tcPr>
            <w:tcW w:w="9345" w:type="dxa"/>
            <w:gridSpan w:val="5"/>
          </w:tcPr>
          <w:p w14:paraId="5951ED42" w14:textId="77777777" w:rsidR="00733D27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д.э.н, Рекорд София Игоревна</w:t>
            </w:r>
          </w:p>
          <w:p w14:paraId="3056EEB0" w14:textId="7A1A2D89" w:rsidR="00733D27" w:rsidRPr="0037595D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606FAA" w14:paraId="6BEDF514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01E9A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18F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DE7388" w:rsidR="004475DA" w:rsidRPr="0061279B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12A02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4185DF" w14:textId="72C302BA" w:rsidR="00C73B11" w:rsidRDefault="00511619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138325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</w:t>
            </w:r>
            <w:r w:rsidR="00C73B11">
              <w:rPr>
                <w:rFonts w:eastAsiaTheme="minorEastAsia"/>
                <w:noProof/>
                <w:lang w:eastAsia="ru-RU"/>
              </w:rPr>
              <w:tab/>
            </w:r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ЦЕЛИ ОСВОЕНИЯ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7B9A570" w14:textId="2D61E9DC" w:rsidR="00C73B11" w:rsidRDefault="00343E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80C82F7" w14:textId="36E18B37" w:rsidR="00C73B11" w:rsidRDefault="00343E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309304C" w14:textId="383BEDF6" w:rsidR="00C73B11" w:rsidRDefault="00343E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4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28EA308" w14:textId="413FA776" w:rsidR="00C73B11" w:rsidRDefault="00343E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11586D" w14:textId="734E61C7" w:rsidR="00C73B11" w:rsidRDefault="00343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7A245D" w14:textId="08390B64" w:rsidR="00C73B11" w:rsidRDefault="00343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79D1EAA9" w14:textId="29ECD248" w:rsidR="00C73B11" w:rsidRDefault="00343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5243E4C" w14:textId="0EEBAE64" w:rsidR="00C73B11" w:rsidRDefault="00343E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4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_Toc151383264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10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A76A879" w14:textId="3995CA95" w:rsidR="00C73B11" w:rsidRDefault="00343E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5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_Toc151383265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12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52A1302" w14:textId="716BD2B9" w:rsidR="00C73B11" w:rsidRDefault="00343E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A280088" w14:textId="378AC6D5" w:rsidR="00C73B11" w:rsidRDefault="00343E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BA91BDA" w14:textId="3525DD15" w:rsidR="00C73B11" w:rsidRDefault="00343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19E47BF" w14:textId="3CB18C4A" w:rsidR="00C73B11" w:rsidRDefault="00343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16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0334427" w14:textId="3C13D81B" w:rsidR="00C73B11" w:rsidRDefault="00343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9CA56E0" w14:textId="7D14CE6D" w:rsidR="00C73B11" w:rsidRDefault="00343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2738687" w14:textId="246753A3" w:rsidR="00C73B11" w:rsidRDefault="00343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24FC9088" w14:textId="2A630881" w:rsidR="00C73B11" w:rsidRDefault="00343E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18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DD49713" w14:textId="1CE2E39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04BEA06" w:rsidR="00751095" w:rsidRDefault="00751095" w:rsidP="00733D2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1383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47F3CC9" w14:textId="77777777" w:rsidR="00733D27" w:rsidRPr="00733D27" w:rsidRDefault="00733D27" w:rsidP="00733D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33D27" w:rsidRPr="007E6725" w14:paraId="5AAAACCC" w14:textId="77777777" w:rsidTr="00733D27">
        <w:tc>
          <w:tcPr>
            <w:tcW w:w="1702" w:type="dxa"/>
            <w:shd w:val="clear" w:color="auto" w:fill="auto"/>
          </w:tcPr>
          <w:p w14:paraId="33A771B4" w14:textId="77777777" w:rsidR="00733D27" w:rsidRPr="007E6725" w:rsidRDefault="00733D27" w:rsidP="00733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39C1CB8D" w14:textId="77777777" w:rsidR="00733D27" w:rsidRPr="00352B6F" w:rsidRDefault="00733D27" w:rsidP="00733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потенциале и закономерностях развития ключевых субъектов мировой экономики; о закономерностях, определяющих основные направления трансграничного движения товаров, услуг, инвестиций и рабочей силы; о роли и места России в мировом хозяйстве, ее конкурентных позиций как экспортера и импортера товаров и услуг, инвестора и реципиента иностранных инвестиций.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51383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Мировая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1383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33D27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3AB14C51" w:rsidR="00733D27" w:rsidRPr="00733D2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37595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534F424F" w:rsidR="00733D27" w:rsidRPr="007E6725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569C" w14:textId="77777777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Знать: базовый понятийный аппарат, характеризующий взаимодействие субъектов мирового хозяйства в современных международных экономических отношениях; основные источники актуальной статистической и фактологической информации о структуре и динамике современной мировой экономики. </w:t>
            </w:r>
          </w:p>
          <w:p w14:paraId="117D7CB6" w14:textId="4B750C9B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Уметь: интерпретировать основные показатели международной статистики развития экономик стран мира и международных корпораций, используя базы данных национальных статистических ведомств и международных организаций; выявлять причинно-следственные связи между изменениями в мировой экономике и показателями, отражающими развитие национальных экономик стран и деятельность международных компаний. </w:t>
            </w:r>
          </w:p>
          <w:p w14:paraId="253C4FDD" w14:textId="64717983" w:rsidR="00733D27" w:rsidRPr="00733D27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</w:rPr>
              <w:t>Владеть: начальными практическими навыками расчета и анализа основных экономических показателей развития стран мира и международных компаний с точки зрения их участия в международных экономических отношениях.</w:t>
            </w:r>
          </w:p>
        </w:tc>
      </w:tr>
    </w:tbl>
    <w:p w14:paraId="010B1EC2" w14:textId="77777777" w:rsidR="00E1429F" w:rsidRPr="00733D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13832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33D27" w:rsidRPr="005B37A7" w14:paraId="4BA5264A" w14:textId="77777777" w:rsidTr="00733D2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55D8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261E8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82D4E7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72E70A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33D27" w:rsidRPr="005B37A7" w14:paraId="17ADBF84" w14:textId="77777777" w:rsidTr="00733D2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BABA87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92981F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E2B74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9CF1DB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CF75611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33D27" w:rsidRPr="005B37A7" w14:paraId="2244C484" w14:textId="77777777" w:rsidTr="00733D2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98EFA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92F15E4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E678A1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5299263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E1A76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DEC552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3D27" w:rsidRPr="00352B6F" w14:paraId="328FED1B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33BAB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мирового хозяйства</w:t>
            </w:r>
          </w:p>
        </w:tc>
      </w:tr>
      <w:tr w:rsidR="00733D27" w:rsidRPr="00352B6F" w14:paraId="7B9A74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7F5B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Мировое хозяйство и его 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AE75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Мировое хозяйство; субъекты мирового хозяйства: страны, международные экономические организации, интеграционные группировки, международные корпорации; международное разделение труда; индексы экономического развития стран мира; индексы и рейтинги конкурентоспособности стран; организация экономического сотрудничества и развития (ОЭСР); регионы «триады»; «Большая семерка»; «Большая двадцатка».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AD23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F9CB6" w14:textId="664AFC6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BE15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F82D1" w14:textId="1E0D9D6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E4A162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3E95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Международные корпорации как ведущие субъекты мирового хозяйства. Теория конкурентных преимуществ М. Портера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AE8B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международных компаний: транснациональная корпорация, многонациональная корпорация, транснациональная финансово-промышленная группа, глобальная фирма. Концепции процесса транснационализации мировой экономики, индекс транснационализации. Современные транснациональные и многонациональные корпорации (ТНК и МНК) и их роль в развитии мирового хозяйства. Теория конкурентных преимуществ М. Портера; детерминанты конкурентных преимуществ стран, отраслей и фирм, типовые конкурентные стратегии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DE2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5D95D" w14:textId="7C83538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06F6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F434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0571954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FF4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Ресурсный потенциал мирового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62CD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ресурсы, их роль и распределение в мировой экономике; ограниченность минерально-сырьевых ресурсов; человеческий капитал мирового хозяйства; научно-технический потенциал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3A8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3A490" w14:textId="601B5734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D02F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8026A" w14:textId="46BC789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2D001A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9309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Глобализация и современные тенденции развития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A0299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глобализации; теоретические подходы к пониманию глобализации; глобализация как процесс и как результат; соотношение понятий «интеграция», «интернационализация», «глобализация»; «Вашингтонский консенсус», «Пекинский консенсус». Глобальные проблемы мировой экономики: проблема ограниченности ресурсов; демографическая проблема; проблема развития человеческого потенциала; проблема экономического и технологического разрыва между развитыми и развивающимися странами; проблема устойчивого развития стран и международных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2773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4EF7F" w14:textId="1278BAAA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4A58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F8722" w14:textId="767EB15F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1F56CA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DD8AB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Экономика зарубежных стран</w:t>
            </w:r>
          </w:p>
        </w:tc>
      </w:tr>
      <w:tr w:rsidR="00733D27" w:rsidRPr="00352B6F" w14:paraId="76E5285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141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5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развитых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334D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экономических и социально-экономических показателей государств мира, приемлемых для классификации стран по степени экономической развитости, методики расчета.  Классификация и особенности экономического развития развитых стран; США, ЕС, Япония; модели экономического развития развитых стран: либеральная, социально-ориентированная, корпоративистская. Количественные и качественные критерии сопоставления экономик стран мира, индексы и рейтинги международной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F05C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CB24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1111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A308A" w14:textId="1C46CF6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DC7BB3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AC9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6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развивающихся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729B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особенности экономического развития развивающихся стран. Концепции периферийного, полупериферийного и зависимого развития. особенности современного развития новых индустриальных стран; стран ОПЕК; стран со средним уровнем развития; наименее развитых стран. Страны БРИКС, КНР, экономики стран СНГ. E7 (Emerging 7) vs. G7.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7483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A227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85F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A8D9D" w14:textId="1287C2B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2ACCF19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661E8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Международная торговля</w:t>
            </w:r>
          </w:p>
        </w:tc>
      </w:tr>
      <w:tr w:rsidR="00733D27" w:rsidRPr="00352B6F" w14:paraId="384622E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1A73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7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884C8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абсолютных преимуществ Адама Смита; теория сравнительных преимуществ Давида Рикардо; теория Хекшера-Олина; «Парадокс Леонтьева»; теорема Рыбчинского; «Голландская болезнь»; неотехнологические теории международной торговли; теория «технологического разрыва»; теория «международной жизни товара»; теория предпочтения сходства.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AAF0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A104A" w14:textId="0D5BF45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FB1D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5449E" w14:textId="4911B744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C94546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52ED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8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и международная торговая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3AA4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Автаркия и открытая экономика; показатели степени открытости национальной экономики (экспортная, импортная и внешнеторговая квоты); международная торговая политика;  международно-правовые принципы согласованного регулирования международной торговли; генеральное соглашение по тарифам и торговле (ГАТТ); Всемирная торговая организация (ВТО); региональная торговая либерализация; зона свободной торговли; таможенный союз; коллективный протекционизм; примеры региональных торговых соглашений.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939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ECB9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4A7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96F01" w14:textId="5C1C5ED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6C2DB71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6C1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9</w:t>
            </w:r>
            <w:r w:rsidRPr="00352B6F">
              <w:rPr>
                <w:rFonts w:ascii="Times New Roman" w:hAnsi="Times New Roman" w:cs="Times New Roman"/>
                <w:lang w:bidi="ru-RU"/>
              </w:rPr>
              <w:t>. Таможенно-тарифное и нетарифное регулирование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9E2F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Таможенные пошлины; виды пошлин; функции таможенных пошлин; таможенный тариф; товарная номенклатура ВЭД;  номинальная ставка таможенной пошлины или номинальный уровень протекционизма; эффективная ставка таможенной пошлины или фактический уровень протекционизма; таможенная стоимость товара, методы ее определения; страна происхождения товара; режим наибольшего благоприятствования; запретительные ставки таможенных пошлин. Экономические и административные нетарифные ограничения (НТО); неавтоматическое и автоматическое лицензирование; генеральная лицензия; индивидуальная лицензия; квоты; квотная рента; эмбарго; «добровольное ограничение экспорта»; технические меры;   паратарифные меры;   меры валютно-финансовой политики; специальные пошлины; антидемпинговые меры; демпинг; антидемпинговая процедура; демпинговая маржа; антидемпинговые пошлины; экспортные субсидии; компенсационные пошлины, процедура их введения; тарификация НТО.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47E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39E0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35AA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96ACB" w14:textId="2690557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4FD86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954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политика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A9CAD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участия РФ в ВТО и Евразийском экономическом союзе (ЕАЭС); Таможенные органы РФ; Таможенный Кодекс ЕАЭС; виды таможенных пошлин; таможенные процедуры; реэкспорт; реимпорт; таможенная стоимость и методы ее определения; основные принципы перемещения через таможенную границу таможенного союза товаров и транспортных средств; таможенные платежи.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9576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B4AAF" w14:textId="3191D70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CF8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3EF3A" w14:textId="186CCD1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C1A9775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D40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торговля: структура и динамика. Внешняя торговля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FE31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Экспорт, импорт, торговое сальдо; Торговый баланс страны;  показатели, характеризующие участие страны в международной торговли (МТ); оценка МТ в натуральных и стоимостных показателях; товарная структура МТ; основные международные товарные классификации и номенклатуры; динамика товарной структуры международной торговли; географическая структура международной торговли; показатели внешней торговли РФ; товарная и географическая структура экспорта и  импорта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76F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5F6E8" w14:textId="6FB0F4C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DEEE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419B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21E6328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13C9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 услугами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E6BF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услуг; торгуемые и неторгуемые услуги; отличие международной торговли услугами от торговли вещественными товарами; виды услуг, являющихся предметом международной торговли; структура и динамика международной торговли услугами; международный туризм; международные транспортные услуги; виды международных финансовых, банковских услуг место России в международной торговли услугами. Регулирование международной торговли услугами; Генеральное соглашение по торговле услугами ГАТС.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F8C1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D234B" w14:textId="0C28C49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FDA2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0BED7" w14:textId="5CA4045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B1A1E44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DE2D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Формы и методы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39ACF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международной торговли; прямой и косвенный экспорт; посредники в международной торговле: брокер, комиссионер,  консигнатор, дистрибьютор; международный договор дистрибьюции; институциональные посредники; международные торги; товарные биржи; биржевые товары; биржевые операции; срочные сделки;  фьючерсные операции; хеджирование; аукционная торговли; аукционные товары;  виды аукционов; современные методы международной торговли; международная встречная торговля; международные сделки на основе натурального обмена (бартер). Коммерческие сделки, предусматривающие участие продавца в реализации товаров, предлагаемых покупателем; встречные закупки как часть промышленного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6CF1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381AB" w14:textId="70E1236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24E9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CFB85" w14:textId="2C3D3AED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31EEE27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0807C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Международное движение факторов производства</w:t>
            </w:r>
          </w:p>
        </w:tc>
      </w:tr>
      <w:tr w:rsidR="00733D27" w:rsidRPr="00352B6F" w14:paraId="51801D7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322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20F1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рынок капиталов; международная миграция капитала; Виды иностранных инвестиций: прямые, портфельные и прочие иностранные инвестиции; отражение иностранных инвестиций в платежном балансе страны; отраслевая и географическая структура прямых и портфельных инвестиций в мире; эффекты от прямых инвестиций для стран базирования корпораций-инвесторов и стран-реципиентов; стратегия «гринфилд»; слияния и поглощения компаний; совместное предприятия; международный стратегический альянс; международный холдинг; инвестиционный климат страны: инвестиционный риск, инвестиционный потенциал; свободные экономические зоны; проблема оффшоризации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88B9D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E75ED" w14:textId="11746CF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ED2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E445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69DD919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714B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15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международных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2194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«эффекта масштаба» и «эффекта диверсификации»; парадигма «летящих гусей»; эклектическая теория Дж. Даннинга; эффекты международных прямых инвестиций для стран-инвесторов и стран-реципиентов.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FA09E" w14:textId="4421BF49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18440" w14:textId="1AAC5BD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B3D3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8B9D4" w14:textId="5CEB791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8A85B0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E812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16</w:t>
            </w:r>
            <w:r w:rsidRPr="00352B6F">
              <w:rPr>
                <w:rFonts w:ascii="Times New Roman" w:hAnsi="Times New Roman" w:cs="Times New Roman"/>
                <w:lang w:bidi="ru-RU"/>
              </w:rPr>
              <w:t>. Валютно-финансовые аспекты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E872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мировая валютная система: основные элементы и особенности развития. Структурные и конъюнктурные факторы, влияющие на формирование валютного курса. Влияние динамики валютных курсов на международные инвестиционные потоки. Понятие и виды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465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650C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6026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77CB8" w14:textId="6B461D7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1E5B35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8567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17</w:t>
            </w:r>
            <w:r w:rsidRPr="00352B6F">
              <w:rPr>
                <w:rFonts w:ascii="Times New Roman" w:hAnsi="Times New Roman" w:cs="Times New Roman"/>
                <w:lang w:bidi="ru-RU"/>
              </w:rPr>
              <w:t>. Роль и место России в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9CB9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 и международная миграция капитала: структура и динамика; отраслевая и географическая структура прямых и портфельных инвестиций в Россию; инвестиционный потенциал и климат России; развитие преференциальных инвестиционных режимов и территорий в России (СЭЗы, ТОСЭРы); экспорт капитала из России; бегство капитала из России; оффшорные юрисдикции и российский экспорт и импорт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3B70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114E1" w14:textId="30F489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AE25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90A87" w14:textId="2012C56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0572CB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EB3D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18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Международный технологический обмен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68D7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технологического обмена (МТО); специфика технологии как товара; каналы передачи технологий; лицензионная торговля; лицензионные соглашения; лицензионные платежи; международные конвенции по охране промышленной собственности; государственное регулирование передачи технологии. Рейтинги стран по степени участия в МТО; Понятие международного аутсорсинга технологий, место Китая, Индии и России в этом процессе; франчайзинг как канал передачи технологий; международные инжиниринговые услуги в международной торговле; международный лизинг; роль Всемирной организации по интеллектуальной собственности (WIPO) в международном технологическом обмене.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DA47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C00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9F3A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43D0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492303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B07C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19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рабочей силы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71A7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международной миграции рабочей силы; международная трудовая миграция; эмиграция и иммиграция; "утечка умов"; положительные и отрицательные последствия эмиграции; положительные и отрицательные последствия иммиграции; основные направления миграционных потоков; национальное и межнациональное регулирование миграции рабочей силы; эмиграционные и иммиграционные потоки в и из России; современные сдвиги мировых миграционных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F2B0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2D00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2D17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A9C13" w14:textId="39C90D3C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1A657F4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50610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Международная экономическая интеграция</w:t>
            </w:r>
          </w:p>
        </w:tc>
      </w:tr>
      <w:tr w:rsidR="00733D27" w:rsidRPr="00352B6F" w14:paraId="12C360A8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8F76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экономическая интеграция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7A9AC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концепции международной экономической интеграции. Типы региональных интеграционных объединений: зона свободной торговли; таможенный союз; общий рынок; экономический и валютный союз; Эволюция европейской интеграции: Европейское объединение угля и стали (ЕОУС); Европейское Экономическое Сообщество; Европейский Союз; зона евро. Основные интеграционные объединения стран мира: новая НАФТА; МЕРКОСУР; АСЕАН; АТЭС; интеграция африканских стран. Попытки экономической интеграции на постсоветском пространстве, развитие Евразийского экономического союза. Современные попытки формирования экономических объединений стран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4E601" w14:textId="3E1065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888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832C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FB1C2" w14:textId="2EE020FE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6081CCA" w14:textId="77777777" w:rsidTr="00733D2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C63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31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33D27" w:rsidRPr="00352B6F" w14:paraId="726FAA21" w14:textId="77777777" w:rsidTr="00733D2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D4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8AA7" w14:textId="3B6E6511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22A7" w14:textId="4C1004E5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3DC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D935" w14:textId="40694C5B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13832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1383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5"/>
        <w:gridCol w:w="2956"/>
      </w:tblGrid>
      <w:tr w:rsidR="00C73B11" w:rsidRPr="007E6725" w14:paraId="48896371" w14:textId="77777777" w:rsidTr="005E0F0E">
        <w:trPr>
          <w:trHeight w:val="641"/>
        </w:trPr>
        <w:tc>
          <w:tcPr>
            <w:tcW w:w="3575" w:type="pct"/>
            <w:shd w:val="clear" w:color="auto" w:fill="auto"/>
            <w:vAlign w:val="center"/>
            <w:hideMark/>
          </w:tcPr>
          <w:p w14:paraId="198F5A12" w14:textId="77777777" w:rsidR="00C73B11" w:rsidRPr="007E6725" w:rsidRDefault="00C73B11" w:rsidP="005E0F0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B7F2A60" w14:textId="77777777" w:rsidR="00C73B11" w:rsidRPr="007E6725" w:rsidRDefault="00C73B11" w:rsidP="005E0F0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3B11" w:rsidRPr="007E6725" w14:paraId="002EA35F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59B8B33A" w14:textId="4FB47F6C" w:rsidR="00C73B11" w:rsidRPr="007E6725" w:rsidRDefault="005E0F0E" w:rsidP="005E0F0E">
            <w:pPr>
              <w:rPr>
                <w:rFonts w:ascii="Times New Roman" w:hAnsi="Times New Roman" w:cs="Times New Roman"/>
                <w:lang w:val="en-US" w:bidi="ru-RU"/>
              </w:rPr>
            </w:pPr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Максимцев, И. А., Мировая экономика и международные экономические отношения : учебник / И. А. Максимцев, П. Д. Шимко, ; под ред. И. А. Максимцева. — Москва : КноРус, 2024. — 364 с. — ISBN 978-5-406-12382-9.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1DC0955C" w14:textId="7D9E7BDA" w:rsidR="00C73B11" w:rsidRPr="007E6725" w:rsidRDefault="00343EE8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E0F0E" w:rsidRPr="00824517">
                <w:rPr>
                  <w:rStyle w:val="a8"/>
                </w:rPr>
                <w:t>https://book.ru/book/951430</w:t>
              </w:r>
            </w:hyperlink>
            <w:r w:rsidR="005E0F0E">
              <w:t xml:space="preserve"> </w:t>
            </w:r>
          </w:p>
        </w:tc>
      </w:tr>
      <w:tr w:rsidR="00C73B11" w:rsidRPr="007E6725" w14:paraId="1FC6EE44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183E28CA" w14:textId="5B848C32" w:rsidR="00C73B11" w:rsidRPr="005E0F0E" w:rsidRDefault="005E0F0E" w:rsidP="005E0F0E">
            <w:pPr>
              <w:rPr>
                <w:rFonts w:ascii="Times New Roman" w:hAnsi="Times New Roman" w:cs="Times New Roman"/>
                <w:lang w:bidi="ru-RU"/>
              </w:rPr>
            </w:pPr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Шимко, П. Д., Мировая экономика и международные экономические отношения. Практикум : учебное пособие / П. Д. Шимко. — Москва : КноРус, 2022. — 274 с. — ISBN 978-5-406-08956-9.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3AF867B" w14:textId="76B19A4F" w:rsidR="00C73B11" w:rsidRPr="007E6725" w:rsidRDefault="00343EE8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E0F0E" w:rsidRPr="00824517">
                <w:rPr>
                  <w:rStyle w:val="a8"/>
                </w:rPr>
                <w:t>https://book.ru/book/941783</w:t>
              </w:r>
            </w:hyperlink>
            <w:r w:rsidR="005E0F0E"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51383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7F680754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6814" w14:paraId="4441C490" w14:textId="77777777" w:rsidTr="001D6814">
        <w:tc>
          <w:tcPr>
            <w:tcW w:w="9345" w:type="dxa"/>
            <w:hideMark/>
          </w:tcPr>
          <w:p w14:paraId="0328834D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D6814" w14:paraId="75DAA859" w14:textId="77777777" w:rsidTr="001D6814">
        <w:tc>
          <w:tcPr>
            <w:tcW w:w="9345" w:type="dxa"/>
            <w:hideMark/>
          </w:tcPr>
          <w:p w14:paraId="2A1EACDF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D6814" w14:paraId="27ABA7DE" w14:textId="77777777" w:rsidTr="001D6814">
        <w:tc>
          <w:tcPr>
            <w:tcW w:w="9345" w:type="dxa"/>
            <w:hideMark/>
          </w:tcPr>
          <w:p w14:paraId="60794728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D6814" w14:paraId="4A96C6E7" w14:textId="77777777" w:rsidTr="001D6814">
        <w:tc>
          <w:tcPr>
            <w:tcW w:w="9345" w:type="dxa"/>
            <w:hideMark/>
          </w:tcPr>
          <w:p w14:paraId="7F53BD6C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D6814" w14:paraId="23454245" w14:textId="77777777" w:rsidTr="001D6814">
        <w:tc>
          <w:tcPr>
            <w:tcW w:w="9345" w:type="dxa"/>
            <w:hideMark/>
          </w:tcPr>
          <w:p w14:paraId="155970B3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EE1F3F" w14:textId="4E3185EF" w:rsidR="001D6814" w:rsidRDefault="001D6814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1383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43EE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51383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3B11" w:rsidRPr="0037595D" w14:paraId="21B95DDF" w14:textId="77777777" w:rsidTr="005E0F0E">
        <w:tc>
          <w:tcPr>
            <w:tcW w:w="7797" w:type="dxa"/>
            <w:shd w:val="clear" w:color="auto" w:fill="auto"/>
          </w:tcPr>
          <w:p w14:paraId="3A552A0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3AFAE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3B11" w:rsidRPr="0037595D" w14:paraId="54CAB795" w14:textId="77777777" w:rsidTr="005E0F0E">
        <w:tc>
          <w:tcPr>
            <w:tcW w:w="7797" w:type="dxa"/>
            <w:shd w:val="clear" w:color="auto" w:fill="auto"/>
          </w:tcPr>
          <w:p w14:paraId="5F52EC95" w14:textId="330C103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-455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3-2100 2.4 </w:t>
            </w:r>
            <w:r w:rsidRPr="0037595D">
              <w:rPr>
                <w:sz w:val="22"/>
                <w:szCs w:val="22"/>
                <w:lang w:val="en-US"/>
              </w:rPr>
              <w:t>Ghz</w:t>
            </w:r>
            <w:r w:rsidRPr="0037595D">
              <w:rPr>
                <w:sz w:val="22"/>
                <w:szCs w:val="22"/>
              </w:rPr>
              <w:t>/4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4AEF4B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4E3BD571" w14:textId="77777777" w:rsidTr="005E0F0E">
        <w:tc>
          <w:tcPr>
            <w:tcW w:w="7797" w:type="dxa"/>
            <w:shd w:val="clear" w:color="auto" w:fill="auto"/>
          </w:tcPr>
          <w:p w14:paraId="7FF1B6D3" w14:textId="70D785F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7595D">
              <w:rPr>
                <w:sz w:val="22"/>
                <w:szCs w:val="22"/>
                <w:lang w:val="en-US"/>
              </w:rPr>
              <w:t>Lenovo</w:t>
            </w:r>
            <w:r w:rsidRPr="0037595D">
              <w:rPr>
                <w:sz w:val="22"/>
                <w:szCs w:val="22"/>
              </w:rPr>
              <w:t xml:space="preserve"> тип 1 (</w:t>
            </w:r>
            <w:r w:rsidRPr="0037595D">
              <w:rPr>
                <w:sz w:val="22"/>
                <w:szCs w:val="22"/>
                <w:lang w:val="en-US"/>
              </w:rPr>
              <w:t>Core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 2100+монитор 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193)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FCBD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5C349662" w14:textId="77777777" w:rsidTr="005E0F0E">
        <w:tc>
          <w:tcPr>
            <w:tcW w:w="7797" w:type="dxa"/>
            <w:shd w:val="clear" w:color="auto" w:fill="auto"/>
          </w:tcPr>
          <w:p w14:paraId="68781DE6" w14:textId="173C43F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3-2100 2.4 </w:t>
            </w:r>
            <w:r w:rsidRPr="0037595D">
              <w:rPr>
                <w:sz w:val="22"/>
                <w:szCs w:val="22"/>
                <w:lang w:val="en-US"/>
              </w:rPr>
              <w:t>Ghz</w:t>
            </w:r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500 - 1 шт., Микшер-усилитель </w:t>
            </w:r>
            <w:r w:rsidRPr="0037595D">
              <w:rPr>
                <w:sz w:val="22"/>
                <w:szCs w:val="22"/>
                <w:lang w:val="en-US"/>
              </w:rPr>
              <w:t>JDM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TA</w:t>
            </w:r>
            <w:r w:rsidRPr="0037595D">
              <w:rPr>
                <w:sz w:val="22"/>
                <w:szCs w:val="22"/>
              </w:rPr>
              <w:t xml:space="preserve">-1120 - 1 шт., Экран с электроприводом Экран </w:t>
            </w:r>
            <w:r w:rsidRPr="0037595D">
              <w:rPr>
                <w:sz w:val="22"/>
                <w:szCs w:val="22"/>
                <w:lang w:val="en-US"/>
              </w:rPr>
              <w:t>ScreenMedia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Chapion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-4808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4:3 - 1 шт., Акустическая система </w:t>
            </w:r>
            <w:r w:rsidRPr="0037595D">
              <w:rPr>
                <w:sz w:val="22"/>
                <w:szCs w:val="22"/>
                <w:lang w:val="en-US"/>
              </w:rPr>
              <w:t>APART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</w:t>
            </w:r>
            <w:r w:rsidRPr="0037595D">
              <w:rPr>
                <w:sz w:val="22"/>
                <w:szCs w:val="22"/>
              </w:rPr>
              <w:t>6</w:t>
            </w:r>
            <w:r w:rsidRPr="0037595D">
              <w:rPr>
                <w:sz w:val="22"/>
                <w:szCs w:val="22"/>
                <w:lang w:val="en-US"/>
              </w:rPr>
              <w:t>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1FF631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06C5C0D" w14:textId="77777777" w:rsidTr="005E0F0E">
        <w:tc>
          <w:tcPr>
            <w:tcW w:w="7797" w:type="dxa"/>
            <w:shd w:val="clear" w:color="auto" w:fill="auto"/>
          </w:tcPr>
          <w:p w14:paraId="687A0C9C" w14:textId="7E07CA0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3-2100 2.4 </w:t>
            </w:r>
            <w:r w:rsidRPr="0037595D">
              <w:rPr>
                <w:sz w:val="22"/>
                <w:szCs w:val="22"/>
                <w:lang w:val="en-US"/>
              </w:rPr>
              <w:t>Ghz</w:t>
            </w:r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NP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</w:t>
            </w:r>
            <w:r w:rsidRPr="0037595D">
              <w:rPr>
                <w:sz w:val="22"/>
                <w:szCs w:val="22"/>
              </w:rPr>
              <w:t>501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в комплекте: кабель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>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сигнала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VP</w:t>
            </w:r>
            <w:r w:rsidRPr="0037595D">
              <w:rPr>
                <w:sz w:val="22"/>
                <w:szCs w:val="22"/>
              </w:rPr>
              <w:t>-222</w:t>
            </w:r>
            <w:r w:rsidRPr="0037595D">
              <w:rPr>
                <w:sz w:val="22"/>
                <w:szCs w:val="22"/>
                <w:lang w:val="en-US"/>
              </w:rPr>
              <w:t>K</w:t>
            </w:r>
            <w:r w:rsidRPr="0037595D">
              <w:rPr>
                <w:sz w:val="22"/>
                <w:szCs w:val="22"/>
              </w:rPr>
              <w:t xml:space="preserve"> кабель </w:t>
            </w:r>
            <w:r w:rsidRPr="0037595D">
              <w:rPr>
                <w:sz w:val="22"/>
                <w:szCs w:val="22"/>
                <w:lang w:val="en-US"/>
              </w:rPr>
              <w:t>Greenconnect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Jack</w:t>
            </w:r>
            <w:r w:rsidRPr="0037595D">
              <w:rPr>
                <w:sz w:val="22"/>
                <w:szCs w:val="22"/>
              </w:rPr>
              <w:t xml:space="preserve"> 3.5 </w:t>
            </w:r>
            <w:r w:rsidRPr="0037595D">
              <w:rPr>
                <w:sz w:val="22"/>
                <w:szCs w:val="22"/>
                <w:lang w:val="en-US"/>
              </w:rPr>
              <w:t>mm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RCA</w:t>
            </w:r>
            <w:r w:rsidRPr="0037595D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37595D">
              <w:rPr>
                <w:sz w:val="22"/>
                <w:szCs w:val="22"/>
                <w:lang w:val="en-US"/>
              </w:rPr>
              <w:t>Electro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voice</w:t>
            </w:r>
            <w:r w:rsidRPr="0037595D">
              <w:rPr>
                <w:sz w:val="22"/>
                <w:szCs w:val="22"/>
              </w:rPr>
              <w:t xml:space="preserve"> - 4 шт., Микшер-усилитель трансляционный </w:t>
            </w:r>
            <w:r w:rsidRPr="0037595D">
              <w:rPr>
                <w:sz w:val="22"/>
                <w:szCs w:val="22"/>
                <w:lang w:val="en-US"/>
              </w:rPr>
              <w:t>Dynacord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MV</w:t>
            </w:r>
            <w:r w:rsidRPr="0037595D">
              <w:rPr>
                <w:sz w:val="22"/>
                <w:szCs w:val="22"/>
              </w:rPr>
              <w:t xml:space="preserve">512 - 1 шт., Экран с электроприводом </w:t>
            </w:r>
            <w:r w:rsidRPr="0037595D">
              <w:rPr>
                <w:sz w:val="22"/>
                <w:szCs w:val="22"/>
                <w:lang w:val="en-US"/>
              </w:rPr>
              <w:t>ScreenMedia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Champion</w:t>
            </w:r>
            <w:r w:rsidRPr="0037595D">
              <w:rPr>
                <w:sz w:val="22"/>
                <w:szCs w:val="22"/>
              </w:rPr>
              <w:t xml:space="preserve"> 305*229 см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2A2C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72CBD08" w14:textId="77777777" w:rsidTr="005E0F0E">
        <w:tc>
          <w:tcPr>
            <w:tcW w:w="7797" w:type="dxa"/>
            <w:shd w:val="clear" w:color="auto" w:fill="auto"/>
          </w:tcPr>
          <w:p w14:paraId="081446CD" w14:textId="0BDE0E9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3-2100 2.4 </w:t>
            </w:r>
            <w:r w:rsidRPr="0037595D">
              <w:rPr>
                <w:sz w:val="22"/>
                <w:szCs w:val="22"/>
                <w:lang w:val="en-US"/>
              </w:rPr>
              <w:t>Ghz</w:t>
            </w:r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CE57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60771C7" w14:textId="77777777" w:rsidTr="005E0F0E">
        <w:tc>
          <w:tcPr>
            <w:tcW w:w="7797" w:type="dxa"/>
            <w:shd w:val="clear" w:color="auto" w:fill="auto"/>
          </w:tcPr>
          <w:p w14:paraId="0A5CC6D5" w14:textId="60E36CF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3-2100 2.4 </w:t>
            </w:r>
            <w:r w:rsidRPr="0037595D">
              <w:rPr>
                <w:sz w:val="22"/>
                <w:szCs w:val="22"/>
                <w:lang w:val="en-US"/>
              </w:rPr>
              <w:t>Ghz</w:t>
            </w:r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37595D">
              <w:rPr>
                <w:sz w:val="22"/>
                <w:szCs w:val="22"/>
                <w:lang w:val="en-US"/>
              </w:rPr>
              <w:t>Hi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MASKGT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37595D">
              <w:rPr>
                <w:sz w:val="22"/>
                <w:szCs w:val="22"/>
                <w:lang w:val="en-US"/>
              </w:rPr>
              <w:t>Behringer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XM</w:t>
            </w:r>
            <w:r w:rsidRPr="0037595D">
              <w:rPr>
                <w:sz w:val="22"/>
                <w:szCs w:val="22"/>
              </w:rPr>
              <w:t xml:space="preserve">8500 </w:t>
            </w:r>
            <w:r w:rsidRPr="0037595D">
              <w:rPr>
                <w:sz w:val="22"/>
                <w:szCs w:val="22"/>
                <w:lang w:val="en-US"/>
              </w:rPr>
              <w:t>ULTRAVOICE</w:t>
            </w:r>
            <w:r w:rsidRPr="0037595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494A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1331C8BD" w14:textId="77777777" w:rsidTr="005E0F0E">
        <w:tc>
          <w:tcPr>
            <w:tcW w:w="7797" w:type="dxa"/>
            <w:shd w:val="clear" w:color="auto" w:fill="auto"/>
          </w:tcPr>
          <w:p w14:paraId="16A4D874" w14:textId="0FD8D21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>5-8400/8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_</w:t>
            </w:r>
            <w:r w:rsidRPr="0037595D">
              <w:rPr>
                <w:sz w:val="22"/>
                <w:szCs w:val="22"/>
                <w:lang w:val="en-US"/>
              </w:rPr>
              <w:t>SSD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Viewsonic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VA</w:t>
            </w:r>
            <w:r w:rsidRPr="0037595D">
              <w:rPr>
                <w:sz w:val="22"/>
                <w:szCs w:val="22"/>
              </w:rPr>
              <w:t>2410-</w:t>
            </w:r>
            <w:r w:rsidRPr="0037595D">
              <w:rPr>
                <w:sz w:val="22"/>
                <w:szCs w:val="22"/>
                <w:lang w:val="en-US"/>
              </w:rPr>
              <w:t>mh</w:t>
            </w:r>
            <w:r w:rsidRPr="0037595D">
              <w:rPr>
                <w:sz w:val="22"/>
                <w:szCs w:val="22"/>
              </w:rPr>
              <w:t xml:space="preserve"> -34 шт., Коммутатор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Catalyst</w:t>
            </w:r>
            <w:r w:rsidRPr="0037595D">
              <w:rPr>
                <w:sz w:val="22"/>
                <w:szCs w:val="22"/>
              </w:rPr>
              <w:t xml:space="preserve"> 2960-48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(в т.ч. Сервисный контракт </w:t>
            </w:r>
            <w:r w:rsidRPr="0037595D">
              <w:rPr>
                <w:sz w:val="22"/>
                <w:szCs w:val="22"/>
                <w:lang w:val="en-US"/>
              </w:rPr>
              <w:t>SmartNet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SNT</w:t>
            </w:r>
            <w:r w:rsidRPr="0037595D">
              <w:rPr>
                <w:sz w:val="22"/>
                <w:szCs w:val="22"/>
              </w:rPr>
              <w:t>-2964</w:t>
            </w:r>
            <w:r w:rsidRPr="0037595D">
              <w:rPr>
                <w:sz w:val="22"/>
                <w:szCs w:val="22"/>
                <w:lang w:val="en-US"/>
              </w:rPr>
              <w:t>STL</w:t>
            </w:r>
            <w:r w:rsidRPr="0037595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Тип1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UAP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AC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WS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C</w:t>
            </w:r>
            <w:r w:rsidRPr="0037595D">
              <w:rPr>
                <w:sz w:val="22"/>
                <w:szCs w:val="22"/>
              </w:rPr>
              <w:t>2960+48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- 1 шт., Коммутатор </w:t>
            </w:r>
            <w:r w:rsidRPr="0037595D">
              <w:rPr>
                <w:sz w:val="22"/>
                <w:szCs w:val="22"/>
                <w:lang w:val="en-US"/>
              </w:rPr>
              <w:t>ProCurve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pentium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2 </w:t>
            </w:r>
            <w:r w:rsidRPr="0037595D">
              <w:rPr>
                <w:sz w:val="22"/>
                <w:szCs w:val="22"/>
                <w:lang w:val="en-US"/>
              </w:rPr>
              <w:t>g</w:t>
            </w:r>
            <w:r w:rsidRPr="0037595D">
              <w:rPr>
                <w:sz w:val="22"/>
                <w:szCs w:val="22"/>
              </w:rPr>
              <w:t>3250 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 xml:space="preserve">/монитор </w:t>
            </w:r>
            <w:r w:rsidRPr="0037595D">
              <w:rPr>
                <w:sz w:val="22"/>
                <w:szCs w:val="22"/>
                <w:lang w:val="en-US"/>
              </w:rPr>
              <w:t>philips</w:t>
            </w:r>
            <w:r w:rsidRPr="0037595D">
              <w:rPr>
                <w:sz w:val="22"/>
                <w:szCs w:val="22"/>
              </w:rPr>
              <w:t xml:space="preserve"> 21.5' - 1 шт., </w:t>
            </w:r>
            <w:r w:rsidRPr="0037595D">
              <w:rPr>
                <w:sz w:val="22"/>
                <w:szCs w:val="22"/>
                <w:lang w:val="en-US"/>
              </w:rPr>
              <w:t>IP</w:t>
            </w:r>
            <w:r w:rsidRPr="0037595D">
              <w:rPr>
                <w:sz w:val="22"/>
                <w:szCs w:val="22"/>
              </w:rPr>
              <w:t xml:space="preserve"> видеокамера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7595D">
              <w:rPr>
                <w:sz w:val="22"/>
                <w:szCs w:val="22"/>
                <w:lang w:val="en-US"/>
              </w:rPr>
              <w:t>UNI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AP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10A90A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008667E5" w14:textId="77777777" w:rsidTr="005E0F0E">
        <w:tc>
          <w:tcPr>
            <w:tcW w:w="7797" w:type="dxa"/>
            <w:shd w:val="clear" w:color="auto" w:fill="auto"/>
          </w:tcPr>
          <w:p w14:paraId="77EEC7E8" w14:textId="0C01A92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>5-7400/16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/1</w:t>
            </w:r>
            <w:r w:rsidRPr="0037595D">
              <w:rPr>
                <w:sz w:val="22"/>
                <w:szCs w:val="22"/>
                <w:lang w:val="en-US"/>
              </w:rPr>
              <w:t>Tb</w:t>
            </w:r>
            <w:r w:rsidRPr="0037595D">
              <w:rPr>
                <w:sz w:val="22"/>
                <w:szCs w:val="22"/>
              </w:rPr>
              <w:t xml:space="preserve">/ видеокарта </w:t>
            </w:r>
            <w:r w:rsidRPr="0037595D">
              <w:rPr>
                <w:sz w:val="22"/>
                <w:szCs w:val="22"/>
                <w:lang w:val="en-US"/>
              </w:rPr>
              <w:t>NVIDIA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GeForce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GT</w:t>
            </w:r>
            <w:r w:rsidRPr="0037595D">
              <w:rPr>
                <w:sz w:val="22"/>
                <w:szCs w:val="22"/>
              </w:rPr>
              <w:t xml:space="preserve"> 710/Монитор </w:t>
            </w:r>
            <w:r w:rsidRPr="0037595D">
              <w:rPr>
                <w:sz w:val="22"/>
                <w:szCs w:val="22"/>
                <w:lang w:val="en-US"/>
              </w:rPr>
              <w:t>DELL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2218</w:t>
            </w:r>
            <w:r w:rsidRPr="0037595D">
              <w:rPr>
                <w:sz w:val="22"/>
                <w:szCs w:val="22"/>
                <w:lang w:val="en-US"/>
              </w:rPr>
              <w:t>H</w:t>
            </w:r>
            <w:r w:rsidRPr="0037595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37595D">
              <w:rPr>
                <w:sz w:val="22"/>
                <w:szCs w:val="22"/>
                <w:lang w:val="en-US"/>
              </w:rPr>
              <w:t>ProCurve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Мультимедийный проектор </w:t>
            </w:r>
            <w:r w:rsidRPr="0037595D">
              <w:rPr>
                <w:sz w:val="22"/>
                <w:szCs w:val="22"/>
                <w:lang w:val="en-US"/>
              </w:rPr>
              <w:t>Optoma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400 - 1 шт., Экран подпружинен.ручной 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Cinerollo</w:t>
            </w:r>
            <w:r w:rsidRPr="0037595D">
              <w:rPr>
                <w:sz w:val="22"/>
                <w:szCs w:val="22"/>
              </w:rPr>
              <w:t xml:space="preserve"> 200х200см (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N</w:t>
            </w:r>
            <w:r w:rsidRPr="0037595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7819E7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13832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1383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51383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51383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FCD6030" w14:textId="77777777" w:rsidR="00C73B11" w:rsidRPr="007E6725" w:rsidRDefault="00C73B11" w:rsidP="00C73B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EDE82D7" w14:textId="77777777" w:rsidTr="005E0F0E">
        <w:tc>
          <w:tcPr>
            <w:tcW w:w="562" w:type="dxa"/>
          </w:tcPr>
          <w:p w14:paraId="34F0026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69A0C8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Субъекты мирового хозяйства. Классификация стран по степени экономического развития.</w:t>
            </w:r>
          </w:p>
        </w:tc>
      </w:tr>
      <w:tr w:rsidR="00C73B11" w14:paraId="417E7F9B" w14:textId="77777777" w:rsidTr="005E0F0E">
        <w:tc>
          <w:tcPr>
            <w:tcW w:w="562" w:type="dxa"/>
          </w:tcPr>
          <w:p w14:paraId="094E1AC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66A96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Современные особенности развитых стран.</w:t>
            </w:r>
          </w:p>
        </w:tc>
      </w:tr>
      <w:tr w:rsidR="00C73B11" w14:paraId="050E896C" w14:textId="77777777" w:rsidTr="005E0F0E">
        <w:tc>
          <w:tcPr>
            <w:tcW w:w="562" w:type="dxa"/>
          </w:tcPr>
          <w:p w14:paraId="2CF2425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E6CB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развития развивающихся стран.</w:t>
            </w:r>
          </w:p>
        </w:tc>
      </w:tr>
      <w:tr w:rsidR="00C73B11" w14:paraId="1F71DC3F" w14:textId="77777777" w:rsidTr="005E0F0E">
        <w:tc>
          <w:tcPr>
            <w:tcW w:w="562" w:type="dxa"/>
          </w:tcPr>
          <w:p w14:paraId="19BAAD8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9A0F8B4" w14:textId="16E47118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ТНК МНК, ТФПГ, глобальные компании и их роль в развитии МЭО. Основные рейтинги ТНК. Основные страны и отрасли развития ТНК. Индекс транснационализации.</w:t>
            </w:r>
          </w:p>
        </w:tc>
      </w:tr>
      <w:tr w:rsidR="00C73B11" w14:paraId="052F4347" w14:textId="77777777" w:rsidTr="005E0F0E">
        <w:tc>
          <w:tcPr>
            <w:tcW w:w="562" w:type="dxa"/>
          </w:tcPr>
          <w:p w14:paraId="6E1B2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F313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Природные ресурсы, их роль и распределение в мировой экономике; ограниченность минерально-сырьевых ресурсов.</w:t>
            </w:r>
          </w:p>
        </w:tc>
      </w:tr>
      <w:tr w:rsidR="00C73B11" w14:paraId="61D02251" w14:textId="77777777" w:rsidTr="005E0F0E">
        <w:tc>
          <w:tcPr>
            <w:tcW w:w="562" w:type="dxa"/>
          </w:tcPr>
          <w:p w14:paraId="0134B4F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0E333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Человеческий капитал и научно-технический потенциал мирового хозяйства.</w:t>
            </w:r>
          </w:p>
        </w:tc>
      </w:tr>
      <w:tr w:rsidR="00C73B11" w14:paraId="36A482D4" w14:textId="77777777" w:rsidTr="005E0F0E">
        <w:tc>
          <w:tcPr>
            <w:tcW w:w="562" w:type="dxa"/>
          </w:tcPr>
          <w:p w14:paraId="08C1787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37041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Понятие абсолютного и относительного преимущества в международной торговле. </w:t>
            </w:r>
            <w:r>
              <w:rPr>
                <w:sz w:val="23"/>
                <w:szCs w:val="23"/>
                <w:lang w:val="en-US"/>
              </w:rPr>
              <w:t>Классические теории международной торговли (А.Смит, Д.Рикардо).</w:t>
            </w:r>
          </w:p>
        </w:tc>
      </w:tr>
      <w:tr w:rsidR="00C73B11" w14:paraId="535542B9" w14:textId="77777777" w:rsidTr="005E0F0E">
        <w:tc>
          <w:tcPr>
            <w:tcW w:w="562" w:type="dxa"/>
          </w:tcPr>
          <w:p w14:paraId="603BD9C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1DA524" w14:textId="7FF1250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сравнительной обеспеченности факторами производства Э.Хекшера -  Б.Олина, ее развитие в теореме Рыбчинского. </w:t>
            </w:r>
            <w:r>
              <w:rPr>
                <w:sz w:val="23"/>
                <w:szCs w:val="23"/>
                <w:lang w:val="en-US"/>
              </w:rPr>
              <w:t xml:space="preserve">«Голландская болезнь». </w:t>
            </w:r>
            <w:r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  <w:lang w:val="en-US"/>
              </w:rPr>
              <w:t>Парадокс В.Леонтьева</w:t>
            </w:r>
            <w:r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1F5739DE" w14:textId="77777777" w:rsidTr="005E0F0E">
        <w:tc>
          <w:tcPr>
            <w:tcW w:w="562" w:type="dxa"/>
          </w:tcPr>
          <w:p w14:paraId="08ED9BB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7C3DB0" w14:textId="73A15FA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Неотехнологические теории международной торговли. Теория международной жизни товара. </w:t>
            </w:r>
            <w:r>
              <w:rPr>
                <w:sz w:val="23"/>
                <w:szCs w:val="23"/>
                <w:lang w:val="en-US"/>
              </w:rPr>
              <w:t xml:space="preserve">Теория предпочтения сходства. Теория </w:t>
            </w:r>
            <w:r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  <w:lang w:val="en-US"/>
              </w:rPr>
              <w:t>технологического разрыва</w:t>
            </w:r>
            <w:r>
              <w:rPr>
                <w:sz w:val="23"/>
                <w:szCs w:val="23"/>
              </w:rPr>
              <w:t>».</w:t>
            </w:r>
          </w:p>
        </w:tc>
      </w:tr>
      <w:tr w:rsidR="00C73B11" w14:paraId="6D4F92D9" w14:textId="77777777" w:rsidTr="005E0F0E">
        <w:tc>
          <w:tcPr>
            <w:tcW w:w="562" w:type="dxa"/>
          </w:tcPr>
          <w:p w14:paraId="7053C49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A92DD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конкурентных преимуществ М. Портера: силы, формирующие конкуренцию в отрасли. </w:t>
            </w:r>
            <w:r>
              <w:rPr>
                <w:sz w:val="23"/>
                <w:szCs w:val="23"/>
                <w:lang w:val="en-US"/>
              </w:rPr>
              <w:t>Кластеры национальных конкурентоспособных отраслей.</w:t>
            </w:r>
          </w:p>
        </w:tc>
      </w:tr>
      <w:tr w:rsidR="00C73B11" w14:paraId="2210994B" w14:textId="77777777" w:rsidTr="005E0F0E">
        <w:tc>
          <w:tcPr>
            <w:tcW w:w="562" w:type="dxa"/>
          </w:tcPr>
          <w:p w14:paraId="20C18C9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3A425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конкурентные стратегии международных компаний.</w:t>
            </w:r>
          </w:p>
        </w:tc>
      </w:tr>
      <w:tr w:rsidR="00C73B11" w14:paraId="0EC90B2A" w14:textId="77777777" w:rsidTr="005E0F0E">
        <w:tc>
          <w:tcPr>
            <w:tcW w:w="562" w:type="dxa"/>
          </w:tcPr>
          <w:p w14:paraId="71D58B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6391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детерминанты конкурентных преимуществ стран мира.</w:t>
            </w:r>
          </w:p>
        </w:tc>
      </w:tr>
      <w:tr w:rsidR="00C73B11" w14:paraId="1BBC0B9B" w14:textId="77777777" w:rsidTr="005E0F0E">
        <w:tc>
          <w:tcPr>
            <w:tcW w:w="562" w:type="dxa"/>
          </w:tcPr>
          <w:p w14:paraId="51BE10D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98E5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Базисные условия поставки (ИНКОТЕРМС 2020): принцип составления, группы терминов.</w:t>
            </w:r>
          </w:p>
        </w:tc>
      </w:tr>
      <w:tr w:rsidR="00C73B11" w14:paraId="603A9131" w14:textId="77777777" w:rsidTr="005E0F0E">
        <w:tc>
          <w:tcPr>
            <w:tcW w:w="562" w:type="dxa"/>
          </w:tcPr>
          <w:p w14:paraId="1815F3F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3DA0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Преимущества и недостатки косвенного и прямого экспорта для экспортера.</w:t>
            </w:r>
          </w:p>
        </w:tc>
      </w:tr>
      <w:tr w:rsidR="00C73B11" w14:paraId="6382DE1A" w14:textId="77777777" w:rsidTr="005E0F0E">
        <w:tc>
          <w:tcPr>
            <w:tcW w:w="562" w:type="dxa"/>
          </w:tcPr>
          <w:p w14:paraId="41E0F6F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70413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Основные виды посредников в международной торговле.</w:t>
            </w:r>
          </w:p>
        </w:tc>
      </w:tr>
      <w:tr w:rsidR="00C73B11" w14:paraId="3BE24735" w14:textId="77777777" w:rsidTr="005E0F0E">
        <w:tc>
          <w:tcPr>
            <w:tcW w:w="562" w:type="dxa"/>
          </w:tcPr>
          <w:p w14:paraId="2E8F86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35394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Товарные биржи. Биржевые товары. Общие черты, характерные для биржевых товаров. </w:t>
            </w:r>
            <w:r>
              <w:rPr>
                <w:sz w:val="23"/>
                <w:szCs w:val="23"/>
                <w:lang w:val="en-US"/>
              </w:rPr>
              <w:t>Функции товарных бирж в современной международной торговле.</w:t>
            </w:r>
          </w:p>
        </w:tc>
      </w:tr>
      <w:tr w:rsidR="00C73B11" w14:paraId="5A116BBF" w14:textId="77777777" w:rsidTr="005E0F0E">
        <w:tc>
          <w:tcPr>
            <w:tcW w:w="562" w:type="dxa"/>
          </w:tcPr>
          <w:p w14:paraId="72D298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3F439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Аукционная торговля. Специфика товаров, реализуемых на аукционах. </w:t>
            </w:r>
            <w:r>
              <w:rPr>
                <w:sz w:val="23"/>
                <w:szCs w:val="23"/>
                <w:lang w:val="en-US"/>
              </w:rPr>
              <w:t>Организация  проведения  аукционов.</w:t>
            </w:r>
          </w:p>
        </w:tc>
      </w:tr>
      <w:tr w:rsidR="00C73B11" w14:paraId="66EE84F6" w14:textId="77777777" w:rsidTr="005E0F0E">
        <w:tc>
          <w:tcPr>
            <w:tcW w:w="562" w:type="dxa"/>
          </w:tcPr>
          <w:p w14:paraId="695F617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2A0AD7" w14:textId="5A4BD3A2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Метод встречной торговли. Основные формы встречной торговли. Сделки на основе натурального обмена (бартер). Коммерческие сделки, предусматривающие участие продавца в реализации товаров, предлагаемых покупателем (встречные закупки, соглашения об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офсете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 xml:space="preserve">, сделки типа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свитч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>).</w:t>
            </w:r>
          </w:p>
        </w:tc>
      </w:tr>
      <w:tr w:rsidR="00C73B11" w14:paraId="69F96031" w14:textId="77777777" w:rsidTr="005E0F0E">
        <w:tc>
          <w:tcPr>
            <w:tcW w:w="562" w:type="dxa"/>
          </w:tcPr>
          <w:p w14:paraId="676FCDA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32267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Франчайзинг в международной торговле.</w:t>
            </w:r>
          </w:p>
        </w:tc>
      </w:tr>
      <w:tr w:rsidR="00C73B11" w14:paraId="0C3E9A0A" w14:textId="77777777" w:rsidTr="005E0F0E">
        <w:tc>
          <w:tcPr>
            <w:tcW w:w="562" w:type="dxa"/>
          </w:tcPr>
          <w:p w14:paraId="1EEC18E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8465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международной торговли: понятия глобальных дисбалансов, соотношение мирового производства и международной торговли, соотношение мирового экспорта и импорта, основные факторы, влияющие на структуру международной торговли.</w:t>
            </w:r>
          </w:p>
        </w:tc>
      </w:tr>
      <w:tr w:rsidR="00C73B11" w14:paraId="6B1413C1" w14:textId="77777777" w:rsidTr="005E0F0E">
        <w:tc>
          <w:tcPr>
            <w:tcW w:w="562" w:type="dxa"/>
          </w:tcPr>
          <w:p w14:paraId="58A8177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994C6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Внешняя торговля РФ. Современная товарная и географическая структура внешней торговли РФ. </w:t>
            </w:r>
            <w:r>
              <w:rPr>
                <w:sz w:val="23"/>
                <w:szCs w:val="23"/>
                <w:lang w:val="en-US"/>
              </w:rPr>
              <w:t>Основные внешнеторговые партнеры РФ.</w:t>
            </w:r>
          </w:p>
        </w:tc>
      </w:tr>
      <w:tr w:rsidR="00C73B11" w14:paraId="48A10EC5" w14:textId="77777777" w:rsidTr="005E0F0E">
        <w:tc>
          <w:tcPr>
            <w:tcW w:w="562" w:type="dxa"/>
          </w:tcPr>
          <w:p w14:paraId="7C46D03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AFC18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Влияние санкций западных стран и ответных торговых мер России на структуру внешней торговли РФ.</w:t>
            </w:r>
          </w:p>
        </w:tc>
      </w:tr>
      <w:tr w:rsidR="00C73B11" w14:paraId="18585AC6" w14:textId="77777777" w:rsidTr="005E0F0E">
        <w:tc>
          <w:tcPr>
            <w:tcW w:w="562" w:type="dxa"/>
          </w:tcPr>
          <w:p w14:paraId="65C07F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E8F6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государства, показатели открытости национальной экономики.</w:t>
            </w:r>
          </w:p>
        </w:tc>
      </w:tr>
      <w:tr w:rsidR="00C73B11" w14:paraId="495E4EA8" w14:textId="77777777" w:rsidTr="005E0F0E">
        <w:tc>
          <w:tcPr>
            <w:tcW w:w="562" w:type="dxa"/>
          </w:tcPr>
          <w:p w14:paraId="109F120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82936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Тарифные методы регулирования международной торговли.</w:t>
            </w:r>
          </w:p>
        </w:tc>
      </w:tr>
      <w:tr w:rsidR="00C73B11" w14:paraId="1149898A" w14:textId="77777777" w:rsidTr="005E0F0E">
        <w:tc>
          <w:tcPr>
            <w:tcW w:w="562" w:type="dxa"/>
          </w:tcPr>
          <w:p w14:paraId="41FC544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39178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Нетарифные методы регулирования международной торговли.</w:t>
            </w:r>
          </w:p>
        </w:tc>
      </w:tr>
      <w:tr w:rsidR="00C73B11" w14:paraId="00D3A538" w14:textId="77777777" w:rsidTr="005E0F0E">
        <w:tc>
          <w:tcPr>
            <w:tcW w:w="562" w:type="dxa"/>
          </w:tcPr>
          <w:p w14:paraId="4D2E3CA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D91A53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Система ГАТТ/ВТО: основные принципы, режимы и соглашения, основные группы и коалиции в рамках ВТО.</w:t>
            </w:r>
          </w:p>
        </w:tc>
      </w:tr>
      <w:tr w:rsidR="00C73B11" w14:paraId="385B58BF" w14:textId="77777777" w:rsidTr="005E0F0E">
        <w:tc>
          <w:tcPr>
            <w:tcW w:w="562" w:type="dxa"/>
          </w:tcPr>
          <w:p w14:paraId="5275F84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C2058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Региональный уровень регулирования международной торговли. Виды и примеры региональных торговых соглашений. Влияние региональных торговых соглашений (РТС) на дальнейшее развитие системы ВТО.</w:t>
            </w:r>
          </w:p>
        </w:tc>
      </w:tr>
      <w:tr w:rsidR="00C73B11" w14:paraId="44CE8FDB" w14:textId="77777777" w:rsidTr="005E0F0E">
        <w:tc>
          <w:tcPr>
            <w:tcW w:w="562" w:type="dxa"/>
          </w:tcPr>
          <w:p w14:paraId="23687A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30FF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Концепция глобальных цепочек добавленной стоимости, ее влияние на анализ международных торговых потоков.</w:t>
            </w:r>
          </w:p>
        </w:tc>
      </w:tr>
      <w:tr w:rsidR="00C73B11" w14:paraId="076E31FE" w14:textId="77777777" w:rsidTr="005E0F0E">
        <w:tc>
          <w:tcPr>
            <w:tcW w:w="562" w:type="dxa"/>
          </w:tcPr>
          <w:p w14:paraId="43719AF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5246A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торговля услугами: сущность и классификация. Регулирование международной торговли услугами: ГАТС. Структура и специфика международной торговли услугами. Государственное и межгосударственное регулирование международной торговли услугами.</w:t>
            </w:r>
          </w:p>
        </w:tc>
      </w:tr>
      <w:tr w:rsidR="00C73B11" w14:paraId="3918E5A1" w14:textId="77777777" w:rsidTr="005E0F0E">
        <w:tc>
          <w:tcPr>
            <w:tcW w:w="562" w:type="dxa"/>
          </w:tcPr>
          <w:p w14:paraId="29809A5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5ADD6DE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Основные формы и факторы международной миграции капитала, виды международных инвестиций. </w:t>
            </w:r>
            <w:r>
              <w:rPr>
                <w:sz w:val="23"/>
                <w:szCs w:val="23"/>
                <w:lang w:val="en-US"/>
              </w:rPr>
              <w:t>Современные тенденции развития международных инвестиций.</w:t>
            </w:r>
          </w:p>
        </w:tc>
      </w:tr>
      <w:tr w:rsidR="00C73B11" w14:paraId="09506AC8" w14:textId="77777777" w:rsidTr="005E0F0E">
        <w:tc>
          <w:tcPr>
            <w:tcW w:w="562" w:type="dxa"/>
          </w:tcPr>
          <w:p w14:paraId="0B2E294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F36AA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Теории международных инвестиций: теория интернализации, теории «эффекта масштаба» и «эффекта диверсификации», парадигма «летящих гусей», эклектическая теория Дж. </w:t>
            </w:r>
            <w:r>
              <w:rPr>
                <w:sz w:val="23"/>
                <w:szCs w:val="23"/>
                <w:lang w:val="en-US"/>
              </w:rPr>
              <w:t>Даннинга.</w:t>
            </w:r>
          </w:p>
        </w:tc>
      </w:tr>
      <w:tr w:rsidR="00C73B11" w14:paraId="433AB34C" w14:textId="77777777" w:rsidTr="005E0F0E">
        <w:tc>
          <w:tcPr>
            <w:tcW w:w="562" w:type="dxa"/>
          </w:tcPr>
          <w:p w14:paraId="6D1D3EC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5FDC35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Влияние прямых иностранных инвестиций на страны-доноры и страны-реципиенты. </w:t>
            </w:r>
            <w:r>
              <w:rPr>
                <w:sz w:val="23"/>
                <w:szCs w:val="23"/>
                <w:lang w:val="en-US"/>
              </w:rPr>
              <w:t>Роль международных рейтинговых агентств в развитии ПИИ.</w:t>
            </w:r>
          </w:p>
        </w:tc>
      </w:tr>
      <w:tr w:rsidR="00C73B11" w14:paraId="150AA7B7" w14:textId="77777777" w:rsidTr="005E0F0E">
        <w:tc>
          <w:tcPr>
            <w:tcW w:w="562" w:type="dxa"/>
          </w:tcPr>
          <w:p w14:paraId="3DFD3F4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716A6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Место России в процессе международной миграции капитала в качестве реципиента и инвестора. </w:t>
            </w:r>
            <w:r>
              <w:rPr>
                <w:sz w:val="23"/>
                <w:szCs w:val="23"/>
                <w:lang w:val="en-US"/>
              </w:rPr>
              <w:t>Понятие инвестиционного климата страны. Факторы, определяющие инвестиционную позицию России.</w:t>
            </w:r>
          </w:p>
        </w:tc>
      </w:tr>
      <w:tr w:rsidR="00C73B11" w14:paraId="74B2BEEC" w14:textId="77777777" w:rsidTr="005E0F0E">
        <w:tc>
          <w:tcPr>
            <w:tcW w:w="562" w:type="dxa"/>
          </w:tcPr>
          <w:p w14:paraId="54D0CB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29691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обмен объектами интеллектуальной собственности. Каналы передачи технологий. ТРИПС. Основные показатели степени вовлеченности страны в МТО и место России в этом процессе.</w:t>
            </w:r>
          </w:p>
        </w:tc>
      </w:tr>
      <w:tr w:rsidR="00C73B11" w14:paraId="4404E8B3" w14:textId="77777777" w:rsidTr="005E0F0E">
        <w:tc>
          <w:tcPr>
            <w:tcW w:w="562" w:type="dxa"/>
          </w:tcPr>
          <w:p w14:paraId="08535CD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1CAC2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лицензионный обмен. Виды лицензий. Формы лицензионных платежей. Особенности лицензионных соглашений.</w:t>
            </w:r>
          </w:p>
        </w:tc>
      </w:tr>
      <w:tr w:rsidR="00C73B11" w14:paraId="50D8B24B" w14:textId="77777777" w:rsidTr="005E0F0E">
        <w:tc>
          <w:tcPr>
            <w:tcW w:w="562" w:type="dxa"/>
          </w:tcPr>
          <w:p w14:paraId="0B5FEC0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EE950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Международная миграция рабочей силы, её причины и основные формы. Последствия миграции рабочей силы для стран доноров и стран-реципиентов. </w:t>
            </w:r>
            <w:r>
              <w:rPr>
                <w:sz w:val="23"/>
                <w:szCs w:val="23"/>
                <w:lang w:val="en-US"/>
              </w:rPr>
              <w:t>Современные тенденции ММРС.</w:t>
            </w:r>
          </w:p>
        </w:tc>
      </w:tr>
      <w:tr w:rsidR="00C73B11" w14:paraId="40E68F06" w14:textId="77777777" w:rsidTr="005E0F0E">
        <w:tc>
          <w:tcPr>
            <w:tcW w:w="562" w:type="dxa"/>
          </w:tcPr>
          <w:p w14:paraId="243CC54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69336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Понятие и этапы международной экономической интеграции. Условия и эффекты создания региональных интеграционных объединений.</w:t>
            </w:r>
          </w:p>
        </w:tc>
      </w:tr>
      <w:tr w:rsidR="00C73B11" w14:paraId="30B98122" w14:textId="77777777" w:rsidTr="005E0F0E">
        <w:tc>
          <w:tcPr>
            <w:tcW w:w="562" w:type="dxa"/>
          </w:tcPr>
          <w:p w14:paraId="6809BC6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8CE85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Этапы, особенности и перспективы развития европейской интеграции: ЕС, зона евро.</w:t>
            </w:r>
          </w:p>
        </w:tc>
      </w:tr>
      <w:tr w:rsidR="00C73B11" w:rsidRPr="00C12A02" w14:paraId="1A2307F1" w14:textId="77777777" w:rsidTr="005E0F0E">
        <w:tc>
          <w:tcPr>
            <w:tcW w:w="562" w:type="dxa"/>
          </w:tcPr>
          <w:p w14:paraId="579BCC0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EFA1E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международные интеграционные блоки - краткая характеристика: НАФТА (с 2018 г. - ЮСМКА (United States–Mexico–Canada Agreement, USMCA)), МЕРКОСУР, АТЭС, АСЕАН.</w:t>
            </w:r>
          </w:p>
        </w:tc>
      </w:tr>
      <w:tr w:rsidR="00C73B11" w:rsidRPr="0037595D" w14:paraId="4849C74C" w14:textId="77777777" w:rsidTr="005E0F0E">
        <w:tc>
          <w:tcPr>
            <w:tcW w:w="562" w:type="dxa"/>
          </w:tcPr>
          <w:p w14:paraId="4CF4670A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21D73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Евразийский экономический союз: характеристика, основные барьеры и возможности для развития. </w:t>
            </w:r>
            <w:r>
              <w:rPr>
                <w:sz w:val="23"/>
                <w:szCs w:val="23"/>
                <w:lang w:val="en-US"/>
              </w:rPr>
              <w:t>Особенности регулирования внешней торговли стран ЕАЭС.</w:t>
            </w:r>
          </w:p>
        </w:tc>
      </w:tr>
    </w:tbl>
    <w:p w14:paraId="081A8A27" w14:textId="77777777" w:rsidR="00C73B11" w:rsidRDefault="00C73B11" w:rsidP="00C73B11">
      <w:pPr>
        <w:pStyle w:val="Default"/>
        <w:spacing w:after="30"/>
        <w:jc w:val="both"/>
        <w:rPr>
          <w:sz w:val="23"/>
          <w:szCs w:val="23"/>
        </w:rPr>
      </w:pPr>
    </w:p>
    <w:p w14:paraId="7D32A1BA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03239"/>
      <w:bookmarkStart w:id="21" w:name="_Toc151383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  <w:bookmarkEnd w:id="21"/>
    </w:p>
    <w:p w14:paraId="1A73592E" w14:textId="77777777" w:rsidR="00C73B11" w:rsidRPr="007E6725" w:rsidRDefault="00C73B11" w:rsidP="00C73B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A121BA1" w14:textId="77777777" w:rsidTr="005E0F0E">
        <w:tc>
          <w:tcPr>
            <w:tcW w:w="562" w:type="dxa"/>
          </w:tcPr>
          <w:p w14:paraId="5630EFE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E6F97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Международные стратегии транснациональных корпораций (по выбору)</w:t>
            </w:r>
          </w:p>
        </w:tc>
      </w:tr>
      <w:tr w:rsidR="00C73B11" w14:paraId="2BD83327" w14:textId="77777777" w:rsidTr="005E0F0E">
        <w:tc>
          <w:tcPr>
            <w:tcW w:w="562" w:type="dxa"/>
          </w:tcPr>
          <w:p w14:paraId="73BAA4D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528C2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Критерии международной конкурентоспособности транснациональных корпораций</w:t>
            </w:r>
          </w:p>
        </w:tc>
      </w:tr>
      <w:tr w:rsidR="00C73B11" w14:paraId="20FD108A" w14:textId="77777777" w:rsidTr="005E0F0E">
        <w:tc>
          <w:tcPr>
            <w:tcW w:w="562" w:type="dxa"/>
          </w:tcPr>
          <w:p w14:paraId="202F175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A02D7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конкурентоспособность стран и регионов мира: выбор критериев</w:t>
            </w:r>
          </w:p>
        </w:tc>
      </w:tr>
      <w:tr w:rsidR="00C73B11" w14:paraId="1CF1DADE" w14:textId="77777777" w:rsidTr="005E0F0E">
        <w:tc>
          <w:tcPr>
            <w:tcW w:w="562" w:type="dxa"/>
          </w:tcPr>
          <w:p w14:paraId="27703D9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F7EAA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Анализ реализации теорий международной торговли в современной мировой экономике</w:t>
            </w:r>
          </w:p>
        </w:tc>
      </w:tr>
      <w:tr w:rsidR="00C73B11" w14:paraId="589A4375" w14:textId="77777777" w:rsidTr="005E0F0E">
        <w:tc>
          <w:tcPr>
            <w:tcW w:w="562" w:type="dxa"/>
          </w:tcPr>
          <w:p w14:paraId="0566341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E92E1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Сравнительный анализ отчетов и исследований развития мировой энергетики</w:t>
            </w:r>
          </w:p>
        </w:tc>
      </w:tr>
      <w:tr w:rsidR="00C73B11" w14:paraId="42C13730" w14:textId="77777777" w:rsidTr="005E0F0E">
        <w:tc>
          <w:tcPr>
            <w:tcW w:w="562" w:type="dxa"/>
          </w:tcPr>
          <w:p w14:paraId="311AB93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3F76E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Эволюция подходов к понятию человеческого капитала как составной части ресурсного потенциала мирового хозяйства</w:t>
            </w:r>
          </w:p>
        </w:tc>
      </w:tr>
      <w:tr w:rsidR="00C73B11" w14:paraId="3439A5A9" w14:textId="77777777" w:rsidTr="005E0F0E">
        <w:tc>
          <w:tcPr>
            <w:tcW w:w="562" w:type="dxa"/>
          </w:tcPr>
          <w:p w14:paraId="096EF9E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7658C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Трансформация моделей экономического развития развитых и развивающихся стран (на примерах)</w:t>
            </w:r>
          </w:p>
        </w:tc>
      </w:tr>
      <w:tr w:rsidR="00C73B11" w14:paraId="44D30552" w14:textId="77777777" w:rsidTr="005E0F0E">
        <w:tc>
          <w:tcPr>
            <w:tcW w:w="562" w:type="dxa"/>
          </w:tcPr>
          <w:p w14:paraId="2295218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343B4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Особенности организации международной торговли (на выбор): энергоресурсами, сырьевыми товарами, продовольствием, технологиями, услугами</w:t>
            </w:r>
          </w:p>
        </w:tc>
      </w:tr>
      <w:tr w:rsidR="00C73B11" w14:paraId="4E8CDA98" w14:textId="77777777" w:rsidTr="005E0F0E">
        <w:tc>
          <w:tcPr>
            <w:tcW w:w="562" w:type="dxa"/>
          </w:tcPr>
          <w:p w14:paraId="6E7FF9F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A4ACF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Факторный анализ развития мировых рынков товаров и услуг (по выбору)</w:t>
            </w:r>
          </w:p>
        </w:tc>
      </w:tr>
      <w:tr w:rsidR="00C73B11" w14:paraId="5F8E889D" w14:textId="77777777" w:rsidTr="005E0F0E">
        <w:tc>
          <w:tcPr>
            <w:tcW w:w="562" w:type="dxa"/>
          </w:tcPr>
          <w:p w14:paraId="0CAAE90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B9F23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роли ВТО в современной международной торговой политике</w:t>
            </w:r>
          </w:p>
        </w:tc>
      </w:tr>
      <w:tr w:rsidR="00C73B11" w14:paraId="2ABCF17B" w14:textId="77777777" w:rsidTr="005E0F0E">
        <w:tc>
          <w:tcPr>
            <w:tcW w:w="562" w:type="dxa"/>
          </w:tcPr>
          <w:p w14:paraId="7A1BDE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A2C261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Торговые войны и санкционные режимы как инструмент регулирования современной международной торговли</w:t>
            </w:r>
          </w:p>
        </w:tc>
      </w:tr>
      <w:tr w:rsidR="00C73B11" w14:paraId="1B182BA0" w14:textId="77777777" w:rsidTr="005E0F0E">
        <w:tc>
          <w:tcPr>
            <w:tcW w:w="562" w:type="dxa"/>
          </w:tcPr>
          <w:p w14:paraId="2D88C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86091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</w:t>
            </w:r>
          </w:p>
        </w:tc>
      </w:tr>
      <w:tr w:rsidR="00C73B11" w14:paraId="58A9D37A" w14:textId="77777777" w:rsidTr="005E0F0E">
        <w:tc>
          <w:tcPr>
            <w:tcW w:w="562" w:type="dxa"/>
          </w:tcPr>
          <w:p w14:paraId="094E52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B7F7C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 Развитие несырьевого неэнергетического экспорта РФ (на примере товара/предприятия по выбору студента)</w:t>
            </w:r>
          </w:p>
        </w:tc>
      </w:tr>
      <w:tr w:rsidR="00C73B11" w14:paraId="2421D477" w14:textId="77777777" w:rsidTr="005E0F0E">
        <w:tc>
          <w:tcPr>
            <w:tcW w:w="562" w:type="dxa"/>
          </w:tcPr>
          <w:p w14:paraId="0622DA0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12BE7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Количественный и качественный анализ структуры и динамики внешней торговли страны (по выбору)</w:t>
            </w:r>
          </w:p>
        </w:tc>
      </w:tr>
      <w:tr w:rsidR="00C73B11" w14:paraId="5F7B9235" w14:textId="77777777" w:rsidTr="005E0F0E">
        <w:tc>
          <w:tcPr>
            <w:tcW w:w="562" w:type="dxa"/>
          </w:tcPr>
          <w:p w14:paraId="40E0AF0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A769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Конкурентные позиции отдельных отраслей российской экономики (на выбор) на мировом рынке</w:t>
            </w:r>
          </w:p>
        </w:tc>
      </w:tr>
      <w:tr w:rsidR="00C73B11" w14:paraId="666F1E00" w14:textId="77777777" w:rsidTr="005E0F0E">
        <w:tc>
          <w:tcPr>
            <w:tcW w:w="562" w:type="dxa"/>
          </w:tcPr>
          <w:p w14:paraId="22A4DC7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A97EB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Разработка стратегии внешнеэкономической деятельности российского предприятия</w:t>
            </w:r>
          </w:p>
        </w:tc>
      </w:tr>
      <w:tr w:rsidR="00C73B11" w14:paraId="21E8790F" w14:textId="77777777" w:rsidTr="005E0F0E">
        <w:tc>
          <w:tcPr>
            <w:tcW w:w="562" w:type="dxa"/>
          </w:tcPr>
          <w:p w14:paraId="4FDED8F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3561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Инвестиционные стратегии транснациональных корпораций (по выбору)</w:t>
            </w:r>
          </w:p>
        </w:tc>
      </w:tr>
      <w:tr w:rsidR="00C73B11" w14:paraId="1C6900DC" w14:textId="77777777" w:rsidTr="005E0F0E">
        <w:tc>
          <w:tcPr>
            <w:tcW w:w="562" w:type="dxa"/>
          </w:tcPr>
          <w:p w14:paraId="6E78E6B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3842D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Место страны (США, РФ, Индия, Китай) на международных рынках технологий</w:t>
            </w:r>
          </w:p>
        </w:tc>
      </w:tr>
      <w:tr w:rsidR="00C73B11" w14:paraId="3DE72952" w14:textId="77777777" w:rsidTr="005E0F0E">
        <w:tc>
          <w:tcPr>
            <w:tcW w:w="562" w:type="dxa"/>
          </w:tcPr>
          <w:p w14:paraId="0352A7B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F960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Современные особенности развития региональной экономической интеграции (ЕС, </w:t>
            </w:r>
            <w:r>
              <w:rPr>
                <w:sz w:val="23"/>
                <w:szCs w:val="23"/>
                <w:lang w:val="en-US"/>
              </w:rPr>
              <w:t>USMCA</w:t>
            </w:r>
            <w:r w:rsidRPr="0037595D">
              <w:rPr>
                <w:sz w:val="23"/>
                <w:szCs w:val="23"/>
              </w:rPr>
              <w:t>, МЕРКОСУР, АСЕАН, АТЭС)</w:t>
            </w:r>
          </w:p>
        </w:tc>
      </w:tr>
      <w:tr w:rsidR="00C73B11" w14:paraId="6EF5B873" w14:textId="77777777" w:rsidTr="005E0F0E">
        <w:tc>
          <w:tcPr>
            <w:tcW w:w="562" w:type="dxa"/>
          </w:tcPr>
          <w:p w14:paraId="682901A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31863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результативности функционирования Евразийского экономического союза</w:t>
            </w:r>
          </w:p>
        </w:tc>
      </w:tr>
    </w:tbl>
    <w:p w14:paraId="63B20BE3" w14:textId="77777777" w:rsidR="00C73B11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7EE3E6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104303240"/>
      <w:bookmarkStart w:id="24" w:name="_Toc151383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  <w:bookmarkEnd w:id="24"/>
    </w:p>
    <w:p w14:paraId="5EF9BFA0" w14:textId="77777777" w:rsidR="00C73B11" w:rsidRPr="0037595D" w:rsidRDefault="00C73B11" w:rsidP="00C73B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3B11" w:rsidRPr="0037595D" w14:paraId="7CAE1274" w14:textId="77777777" w:rsidTr="005E0F0E">
        <w:tc>
          <w:tcPr>
            <w:tcW w:w="2336" w:type="dxa"/>
          </w:tcPr>
          <w:p w14:paraId="2E394B7F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120FF7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FB65D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7F1DF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2ECEAD8C" w14:textId="77777777" w:rsidTr="005E0F0E">
        <w:tc>
          <w:tcPr>
            <w:tcW w:w="2336" w:type="dxa"/>
          </w:tcPr>
          <w:p w14:paraId="3D06D80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9AC0B0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DDEFD99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EB3B25E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C73B11" w:rsidRPr="0037595D" w14:paraId="22EE86CF" w14:textId="77777777" w:rsidTr="005E0F0E">
        <w:tc>
          <w:tcPr>
            <w:tcW w:w="2336" w:type="dxa"/>
          </w:tcPr>
          <w:p w14:paraId="49E48ED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4832F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CD8AA77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F10648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1-4,7-13</w:t>
            </w:r>
          </w:p>
        </w:tc>
      </w:tr>
      <w:tr w:rsidR="00C73B11" w:rsidRPr="0037595D" w14:paraId="6C1D5935" w14:textId="77777777" w:rsidTr="005E0F0E">
        <w:tc>
          <w:tcPr>
            <w:tcW w:w="2336" w:type="dxa"/>
          </w:tcPr>
          <w:p w14:paraId="33B68A4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E32F1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925DC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24354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CF433BA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1289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104303241"/>
      <w:bookmarkStart w:id="27" w:name="_Toc151383271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  <w:bookmarkEnd w:id="27"/>
    </w:p>
    <w:p w14:paraId="332EB6F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73B11" w:rsidRPr="0037595D" w14:paraId="05D895F8" w14:textId="77777777" w:rsidTr="005E0F0E">
        <w:tc>
          <w:tcPr>
            <w:tcW w:w="1667" w:type="pct"/>
          </w:tcPr>
          <w:p w14:paraId="222D1B16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774E52C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A889C15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0FE420C5" w14:textId="77777777" w:rsidTr="005E0F0E">
        <w:tc>
          <w:tcPr>
            <w:tcW w:w="1667" w:type="pct"/>
          </w:tcPr>
          <w:p w14:paraId="60FDF161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1666" w:type="pct"/>
          </w:tcPr>
          <w:p w14:paraId="09220F7A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AB86AB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DC9D0F3" w14:textId="77777777" w:rsidR="00C73B11" w:rsidRPr="0037595D" w:rsidRDefault="00C73B11" w:rsidP="00C73B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61DAA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104303242"/>
      <w:bookmarkStart w:id="30" w:name="_Toc151383272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  <w:bookmarkEnd w:id="30"/>
    </w:p>
    <w:p w14:paraId="7F0D695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3B11" w:rsidRPr="0037595D" w14:paraId="15691677" w14:textId="77777777" w:rsidTr="005E0F0E">
        <w:tc>
          <w:tcPr>
            <w:tcW w:w="2500" w:type="pct"/>
          </w:tcPr>
          <w:p w14:paraId="408E3AE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B7728E8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1542B7D5" w14:textId="77777777" w:rsidTr="005E0F0E">
        <w:tc>
          <w:tcPr>
            <w:tcW w:w="2500" w:type="pct"/>
          </w:tcPr>
          <w:p w14:paraId="7B8F7FF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B2CEB11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383B10FE" w14:textId="77777777" w:rsidTr="005E0F0E">
        <w:tc>
          <w:tcPr>
            <w:tcW w:w="2500" w:type="pct"/>
          </w:tcPr>
          <w:p w14:paraId="3B9312E3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4486443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6C3B6A73" w14:textId="77777777" w:rsidTr="005E0F0E">
        <w:tc>
          <w:tcPr>
            <w:tcW w:w="2500" w:type="pct"/>
          </w:tcPr>
          <w:p w14:paraId="4D07B20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B454A2D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2BC253F5" w14:textId="77777777" w:rsidTr="005E0F0E">
        <w:tc>
          <w:tcPr>
            <w:tcW w:w="2500" w:type="pct"/>
          </w:tcPr>
          <w:p w14:paraId="3E6FB04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CA0F85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591BB465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151383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928E2" w14:textId="77777777" w:rsidR="00343EE8" w:rsidRDefault="00343EE8" w:rsidP="00315CA6">
      <w:pPr>
        <w:spacing w:after="0" w:line="240" w:lineRule="auto"/>
      </w:pPr>
      <w:r>
        <w:separator/>
      </w:r>
    </w:p>
  </w:endnote>
  <w:endnote w:type="continuationSeparator" w:id="0">
    <w:p w14:paraId="454AEB1E" w14:textId="77777777" w:rsidR="00343EE8" w:rsidRDefault="00343EE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E0F0E" w:rsidRDefault="005E0F0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A02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5E0F0E" w:rsidRDefault="005E0F0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8F8EAB" w14:textId="77777777" w:rsidR="00343EE8" w:rsidRDefault="00343EE8" w:rsidP="00315CA6">
      <w:pPr>
        <w:spacing w:after="0" w:line="240" w:lineRule="auto"/>
      </w:pPr>
      <w:r>
        <w:separator/>
      </w:r>
    </w:p>
  </w:footnote>
  <w:footnote w:type="continuationSeparator" w:id="0">
    <w:p w14:paraId="12DB466C" w14:textId="77777777" w:rsidR="00343EE8" w:rsidRDefault="00343EE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263C"/>
    <w:multiLevelType w:val="hybridMultilevel"/>
    <w:tmpl w:val="9CB8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81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3EE8"/>
    <w:rsid w:val="00352B6F"/>
    <w:rsid w:val="00355FB7"/>
    <w:rsid w:val="00365ECE"/>
    <w:rsid w:val="00370A02"/>
    <w:rsid w:val="003817FD"/>
    <w:rsid w:val="003830D3"/>
    <w:rsid w:val="0039407B"/>
    <w:rsid w:val="003A3814"/>
    <w:rsid w:val="003A63BE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F0E"/>
    <w:rsid w:val="005E192E"/>
    <w:rsid w:val="005F42A5"/>
    <w:rsid w:val="00606FAA"/>
    <w:rsid w:val="00611CC7"/>
    <w:rsid w:val="0061279B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3D2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2A02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B11"/>
    <w:rsid w:val="00C82A94"/>
    <w:rsid w:val="00C9559A"/>
    <w:rsid w:val="00C96700"/>
    <w:rsid w:val="00CA0A1D"/>
    <w:rsid w:val="00CA7DE7"/>
    <w:rsid w:val="00CC7A75"/>
    <w:rsid w:val="00CD4BFF"/>
    <w:rsid w:val="00CE14AD"/>
    <w:rsid w:val="00CE1DBC"/>
    <w:rsid w:val="00D03128"/>
    <w:rsid w:val="00D034CA"/>
    <w:rsid w:val="00D33437"/>
    <w:rsid w:val="00D33C83"/>
    <w:rsid w:val="00D373B6"/>
    <w:rsid w:val="00D40EAD"/>
    <w:rsid w:val="00D5577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178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143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42F67D-8748-4826-B940-8515384AE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4335</TotalTime>
  <Pages>1</Pages>
  <Words>6074</Words>
  <Characters>34624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